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A0" w:rsidRPr="000838FD" w:rsidRDefault="008354A0" w:rsidP="008354A0">
      <w:pPr>
        <w:widowControl w:val="0"/>
        <w:suppressAutoHyphens/>
        <w:jc w:val="right"/>
        <w:rPr>
          <w:rFonts w:cs="Arial"/>
          <w:bCs/>
          <w:kern w:val="2"/>
          <w:sz w:val="18"/>
          <w:lang w:eastAsia="zh-CN"/>
        </w:rPr>
      </w:pPr>
      <w:r w:rsidRPr="004C36C2">
        <w:rPr>
          <w:rFonts w:cs="Arial"/>
          <w:bCs/>
          <w:noProof/>
          <w:kern w:val="2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4pt;margin-top:-4.6pt;width:186pt;height:73.3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" strokeweight=".26mm">
            <v:stroke endcap="square"/>
          </v:shape>
        </w:pict>
      </w:r>
      <w:r>
        <w:rPr>
          <w:noProof/>
        </w:rPr>
        <w:pict>
          <v:shape id="Pole tekstowe 1" o:spid="_x0000_s1026" type="#_x0000_t202" style="position:absolute;left:0;text-align:left;margin-left:-.4pt;margin-top:4.65pt;width:186pt;height:64.05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" strokeweight=".26mm">
            <v:stroke endcap="square"/>
          </v:shape>
        </w:pict>
      </w:r>
      <w:r>
        <w:tab/>
      </w:r>
      <w:r w:rsidRPr="000838FD">
        <w:rPr>
          <w:rFonts w:cs="Arial"/>
          <w:kern w:val="2"/>
          <w:lang w:eastAsia="zh-CN"/>
        </w:rPr>
        <w:t>ZAŁĄCZNIK Nr 1a do SIWZ</w:t>
      </w:r>
    </w:p>
    <w:p w:rsidR="008354A0" w:rsidRPr="000838FD" w:rsidRDefault="008354A0" w:rsidP="008354A0">
      <w:pPr>
        <w:tabs>
          <w:tab w:val="right" w:pos="9360"/>
        </w:tabs>
        <w:suppressAutoHyphens/>
        <w:rPr>
          <w:rFonts w:cs="Arial"/>
          <w:b/>
          <w:bCs/>
          <w:kern w:val="2"/>
          <w:lang w:eastAsia="zh-CN"/>
        </w:rPr>
      </w:pPr>
    </w:p>
    <w:p w:rsidR="008354A0" w:rsidRPr="000838FD" w:rsidRDefault="008354A0" w:rsidP="008354A0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outlineLvl w:val="1"/>
        <w:rPr>
          <w:rFonts w:cs="Arial"/>
          <w:b/>
          <w:bCs/>
          <w:kern w:val="2"/>
          <w:sz w:val="26"/>
          <w:szCs w:val="26"/>
          <w:lang w:eastAsia="zh-CN"/>
        </w:rPr>
      </w:pPr>
    </w:p>
    <w:p w:rsidR="008354A0" w:rsidRPr="000838FD" w:rsidRDefault="008354A0" w:rsidP="008354A0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jc w:val="center"/>
        <w:outlineLvl w:val="1"/>
        <w:rPr>
          <w:rFonts w:cs="Arial"/>
          <w:b/>
          <w:bCs/>
          <w:kern w:val="2"/>
          <w:sz w:val="26"/>
          <w:szCs w:val="26"/>
          <w:lang w:eastAsia="zh-CN"/>
        </w:rPr>
      </w:pPr>
    </w:p>
    <w:p w:rsidR="008354A0" w:rsidRPr="007F5296" w:rsidRDefault="008354A0" w:rsidP="008354A0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  <w:tab w:val="left" w:pos="1596"/>
        </w:tabs>
        <w:suppressAutoHyphens/>
        <w:spacing w:before="200"/>
        <w:ind w:left="576" w:hanging="576"/>
        <w:jc w:val="center"/>
        <w:outlineLvl w:val="1"/>
        <w:rPr>
          <w:rFonts w:cs="Arial"/>
          <w:b/>
          <w:bCs/>
          <w:kern w:val="2"/>
          <w:szCs w:val="20"/>
          <w:lang w:eastAsia="zh-CN"/>
        </w:rPr>
      </w:pPr>
      <w:r w:rsidRPr="007F5296">
        <w:rPr>
          <w:rFonts w:cs="Arial"/>
          <w:b/>
          <w:bCs/>
          <w:kern w:val="2"/>
          <w:szCs w:val="20"/>
          <w:lang w:eastAsia="zh-CN"/>
        </w:rPr>
        <w:t>Tabela cenowa elementów robót</w:t>
      </w:r>
      <w:bookmarkStart w:id="0" w:name="_GoBack"/>
      <w:bookmarkEnd w:id="0"/>
    </w:p>
    <w:p w:rsidR="008354A0" w:rsidRPr="007F5296" w:rsidRDefault="008354A0" w:rsidP="008354A0">
      <w:pPr>
        <w:shd w:val="clear" w:color="auto" w:fill="FFFFFF"/>
        <w:tabs>
          <w:tab w:val="left" w:pos="1596"/>
        </w:tabs>
        <w:suppressAutoHyphens/>
        <w:jc w:val="center"/>
        <w:rPr>
          <w:rFonts w:cs="Arial"/>
          <w:b/>
          <w:kern w:val="2"/>
          <w:szCs w:val="20"/>
          <w:lang w:eastAsia="zh-CN"/>
        </w:rPr>
      </w:pPr>
      <w:r w:rsidRPr="007F5296">
        <w:rPr>
          <w:rFonts w:cs="Arial"/>
          <w:b/>
          <w:kern w:val="2"/>
          <w:szCs w:val="20"/>
          <w:lang w:eastAsia="zh-CN"/>
        </w:rPr>
        <w:t>wykonania zamówienia pn.:</w:t>
      </w:r>
    </w:p>
    <w:p w:rsidR="008354A0" w:rsidRPr="000838FD" w:rsidRDefault="008354A0" w:rsidP="008354A0">
      <w:pPr>
        <w:shd w:val="clear" w:color="auto" w:fill="FFFFFF"/>
        <w:tabs>
          <w:tab w:val="left" w:pos="1596"/>
        </w:tabs>
        <w:suppressAutoHyphens/>
        <w:jc w:val="center"/>
        <w:rPr>
          <w:rFonts w:cs="Arial"/>
          <w:b/>
          <w:bCs/>
          <w:kern w:val="2"/>
          <w:sz w:val="20"/>
          <w:szCs w:val="20"/>
          <w:lang w:eastAsia="zh-CN"/>
        </w:rPr>
      </w:pPr>
    </w:p>
    <w:p w:rsidR="008354A0" w:rsidRPr="000838FD" w:rsidRDefault="008354A0" w:rsidP="008354A0">
      <w:pPr>
        <w:suppressAutoHyphens/>
        <w:jc w:val="center"/>
        <w:rPr>
          <w:rFonts w:cs="Arial"/>
          <w:b/>
          <w:bCs/>
          <w:sz w:val="20"/>
          <w:szCs w:val="20"/>
          <w:lang w:eastAsia="ar-SA"/>
        </w:rPr>
      </w:pPr>
      <w:bookmarkStart w:id="1" w:name="_Hlk523812289"/>
      <w:r>
        <w:rPr>
          <w:rFonts w:cs="Arial"/>
          <w:b/>
          <w:bCs/>
          <w:sz w:val="20"/>
          <w:szCs w:val="20"/>
          <w:lang w:eastAsia="ar-SA"/>
        </w:rPr>
        <w:t>W</w:t>
      </w:r>
      <w:r w:rsidRPr="000838FD">
        <w:rPr>
          <w:rFonts w:cs="Arial"/>
          <w:b/>
          <w:bCs/>
          <w:sz w:val="20"/>
          <w:szCs w:val="20"/>
          <w:lang w:eastAsia="ar-SA"/>
        </w:rPr>
        <w:t xml:space="preserve">ykonanie robót budowlanych obejmujących </w:t>
      </w:r>
      <w:bookmarkStart w:id="2" w:name="_Hlk523770714"/>
      <w:r w:rsidRPr="000838FD">
        <w:rPr>
          <w:rFonts w:cs="Arial"/>
          <w:b/>
          <w:bCs/>
          <w:sz w:val="20"/>
          <w:szCs w:val="20"/>
          <w:lang w:eastAsia="ar-SA"/>
        </w:rPr>
        <w:br/>
        <w:t>rozbudowę kompostowni wraz z zadaszeniem placów magazynowania odpadów i dojrzewania kompostu</w:t>
      </w:r>
      <w:bookmarkEnd w:id="2"/>
      <w:r>
        <w:rPr>
          <w:rFonts w:cs="Arial"/>
          <w:b/>
          <w:bCs/>
          <w:sz w:val="20"/>
          <w:szCs w:val="20"/>
          <w:lang w:eastAsia="ar-SA"/>
        </w:rPr>
        <w:t xml:space="preserve"> </w:t>
      </w:r>
      <w:r w:rsidRPr="000838FD">
        <w:rPr>
          <w:rFonts w:cs="Arial"/>
          <w:b/>
          <w:bCs/>
          <w:sz w:val="20"/>
          <w:szCs w:val="20"/>
          <w:lang w:eastAsia="ar-SA"/>
        </w:rPr>
        <w:t xml:space="preserve">w ramach projektu pn. </w:t>
      </w:r>
      <w:bookmarkStart w:id="3" w:name="_Hlk522278170"/>
      <w:r w:rsidRPr="000838FD">
        <w:rPr>
          <w:rFonts w:cs="Arial"/>
          <w:b/>
          <w:bCs/>
          <w:sz w:val="20"/>
          <w:szCs w:val="20"/>
          <w:lang w:eastAsia="ar-SA"/>
        </w:rPr>
        <w:br/>
        <w:t>„Rozwój i modernizacja infrastruktury przeznaczonej do odzysku i recyklingu odpadów”</w:t>
      </w:r>
      <w:bookmarkEnd w:id="1"/>
      <w:bookmarkEnd w:id="3"/>
    </w:p>
    <w:p w:rsidR="008354A0" w:rsidRPr="000838FD" w:rsidRDefault="008354A0" w:rsidP="008354A0">
      <w:pPr>
        <w:suppressAutoHyphens/>
        <w:spacing w:before="120"/>
        <w:ind w:right="-408"/>
        <w:jc w:val="both"/>
        <w:rPr>
          <w:rFonts w:cs="Arial"/>
          <w:kern w:val="2"/>
          <w:sz w:val="20"/>
          <w:szCs w:val="20"/>
          <w:lang w:eastAsia="zh-CN"/>
        </w:rPr>
      </w:pPr>
      <w:r w:rsidRPr="000838FD">
        <w:rPr>
          <w:rFonts w:cs="Arial"/>
          <w:kern w:val="2"/>
          <w:sz w:val="20"/>
          <w:szCs w:val="20"/>
          <w:lang w:eastAsia="zh-CN"/>
        </w:rPr>
        <w:t>Opisy poszczególnych pozycji podane w Tabeli cenowej elementów robót nie powinny być traktowane jako ograniczające zobowiązania Wykonawcy wynikające z Umowy na wykonanie Robót.</w:t>
      </w:r>
    </w:p>
    <w:p w:rsidR="008354A0" w:rsidRPr="000838FD" w:rsidRDefault="008354A0" w:rsidP="008354A0">
      <w:pPr>
        <w:suppressAutoHyphens/>
        <w:spacing w:before="120"/>
        <w:ind w:right="-408"/>
        <w:jc w:val="both"/>
        <w:rPr>
          <w:rFonts w:cs="Arial"/>
          <w:kern w:val="2"/>
          <w:sz w:val="20"/>
          <w:szCs w:val="20"/>
          <w:lang w:eastAsia="zh-CN"/>
        </w:rPr>
      </w:pPr>
      <w:r w:rsidRPr="000838FD">
        <w:rPr>
          <w:rFonts w:cs="Arial"/>
          <w:kern w:val="2"/>
          <w:sz w:val="20"/>
          <w:szCs w:val="20"/>
          <w:lang w:eastAsia="zh-CN"/>
        </w:rPr>
        <w:t>Przyjmuje się, że Wykonawca jest w pełni świadomy wszelkich wymagań i zobowiązań wyrażonych bezpośrednio czy też</w:t>
      </w:r>
      <w:r>
        <w:rPr>
          <w:rFonts w:cs="Arial"/>
          <w:kern w:val="2"/>
          <w:sz w:val="20"/>
          <w:szCs w:val="20"/>
          <w:lang w:eastAsia="zh-CN"/>
        </w:rPr>
        <w:t xml:space="preserve"> </w:t>
      </w:r>
      <w:r w:rsidRPr="000838FD">
        <w:rPr>
          <w:rFonts w:cs="Arial"/>
          <w:kern w:val="2"/>
          <w:sz w:val="20"/>
          <w:szCs w:val="20"/>
          <w:lang w:eastAsia="zh-CN"/>
        </w:rPr>
        <w:t>pośrednio, wynikających z niniejszych dokumentów przetargowych, i że stosownie do nich wyceni wszystkie pozycje w Tabeli cenowej elementów robót. W cenie oferty należy uwzględnić wszelkie elementy usług i robót zakończonych całkowicie pod każdym względem, obejmujących wytworzenie, dostarczenie, zamon</w:t>
      </w:r>
      <w:r>
        <w:rPr>
          <w:rFonts w:cs="Arial"/>
          <w:kern w:val="2"/>
          <w:sz w:val="20"/>
          <w:szCs w:val="20"/>
          <w:lang w:eastAsia="zh-CN"/>
        </w:rPr>
        <w:t>towanie, uruchomienie i osiągnię</w:t>
      </w:r>
      <w:r w:rsidRPr="000838FD">
        <w:rPr>
          <w:rFonts w:cs="Arial"/>
          <w:kern w:val="2"/>
          <w:sz w:val="20"/>
          <w:szCs w:val="20"/>
          <w:lang w:eastAsia="zh-CN"/>
        </w:rPr>
        <w:t xml:space="preserve">cie założonych efektów technologicznych. </w:t>
      </w:r>
    </w:p>
    <w:p w:rsidR="008354A0" w:rsidRPr="000838FD" w:rsidRDefault="008354A0" w:rsidP="008354A0">
      <w:pPr>
        <w:suppressAutoHyphens/>
        <w:spacing w:before="80"/>
        <w:ind w:right="-409"/>
        <w:jc w:val="both"/>
        <w:rPr>
          <w:rFonts w:cs="Arial"/>
          <w:strike/>
          <w:kern w:val="2"/>
          <w:sz w:val="20"/>
          <w:szCs w:val="20"/>
          <w:lang w:eastAsia="zh-CN"/>
        </w:rPr>
      </w:pPr>
      <w:r w:rsidRPr="000838FD">
        <w:rPr>
          <w:rFonts w:cs="Arial"/>
          <w:kern w:val="2"/>
          <w:sz w:val="20"/>
          <w:szCs w:val="20"/>
          <w:lang w:eastAsia="zh-CN"/>
        </w:rPr>
        <w:t xml:space="preserve">W związku z powyższym podane kwoty </w:t>
      </w:r>
      <w:r w:rsidRPr="000838FD">
        <w:rPr>
          <w:rFonts w:cs="Arial"/>
          <w:kern w:val="2"/>
          <w:sz w:val="20"/>
          <w:szCs w:val="20"/>
          <w:u w:val="single"/>
          <w:lang w:eastAsia="zh-CN"/>
        </w:rPr>
        <w:t>muszą obejmować</w:t>
      </w:r>
      <w:r w:rsidRPr="000838FD">
        <w:rPr>
          <w:rFonts w:cs="Arial"/>
          <w:kern w:val="2"/>
          <w:sz w:val="20"/>
          <w:szCs w:val="20"/>
          <w:lang w:eastAsia="zh-CN"/>
        </w:rPr>
        <w:t xml:space="preserve"> wszelkie wydatki, w tym poboczne </w:t>
      </w:r>
      <w:r>
        <w:rPr>
          <w:rFonts w:cs="Arial"/>
          <w:kern w:val="2"/>
          <w:sz w:val="20"/>
          <w:szCs w:val="20"/>
          <w:lang w:eastAsia="zh-CN"/>
        </w:rPr>
        <w:br/>
      </w:r>
      <w:r w:rsidRPr="000838FD">
        <w:rPr>
          <w:rFonts w:cs="Arial"/>
          <w:kern w:val="2"/>
          <w:sz w:val="20"/>
          <w:szCs w:val="20"/>
          <w:lang w:eastAsia="zh-CN"/>
        </w:rPr>
        <w:t>i nieprzewidziane oraz ryzyko każdego rodzaju, niezbędne do wykonania usług projektowych oraz  Robót, ich ukończenia, uruchomienia. Jeżeli w niniejszym wykazie pominięto którąkolwiek z pozycji, należy doliczyć ją do innej pozycji wykazu.  Należy zapewnić odpowiednie rezerwy w stawkach i kwotach na wszelkie ponoszone koszty związane z realizacją Robót. Stawki bądź kwoty</w:t>
      </w:r>
      <w:r>
        <w:rPr>
          <w:rFonts w:cs="Arial"/>
          <w:kern w:val="2"/>
          <w:sz w:val="20"/>
          <w:szCs w:val="20"/>
          <w:lang w:eastAsia="zh-CN"/>
        </w:rPr>
        <w:t xml:space="preserve"> </w:t>
      </w:r>
      <w:r w:rsidRPr="000838FD">
        <w:rPr>
          <w:rFonts w:cs="Arial"/>
          <w:kern w:val="2"/>
          <w:sz w:val="20"/>
          <w:szCs w:val="20"/>
          <w:lang w:eastAsia="zh-CN"/>
        </w:rPr>
        <w:t>wprowadzone</w:t>
      </w:r>
      <w:r>
        <w:rPr>
          <w:rFonts w:cs="Arial"/>
          <w:kern w:val="2"/>
          <w:sz w:val="20"/>
          <w:szCs w:val="20"/>
          <w:lang w:eastAsia="zh-CN"/>
        </w:rPr>
        <w:t xml:space="preserve"> </w:t>
      </w:r>
      <w:r w:rsidRPr="000838FD">
        <w:rPr>
          <w:rFonts w:cs="Arial"/>
          <w:kern w:val="2"/>
          <w:sz w:val="20"/>
          <w:szCs w:val="20"/>
          <w:lang w:eastAsia="zh-CN"/>
        </w:rPr>
        <w:t>przez Wykonawcę w odniesieniu do poszczególnych pozycji w Wykazie Cen</w:t>
      </w:r>
      <w:r>
        <w:rPr>
          <w:rFonts w:cs="Arial"/>
          <w:kern w:val="2"/>
          <w:sz w:val="20"/>
          <w:szCs w:val="20"/>
          <w:lang w:eastAsia="zh-CN"/>
        </w:rPr>
        <w:t>,</w:t>
      </w:r>
      <w:r w:rsidRPr="000838FD">
        <w:rPr>
          <w:rFonts w:cs="Arial"/>
          <w:kern w:val="2"/>
          <w:sz w:val="20"/>
          <w:szCs w:val="20"/>
          <w:lang w:eastAsia="zh-CN"/>
        </w:rPr>
        <w:t xml:space="preserve"> tj. wszystkie koszty</w:t>
      </w:r>
      <w:r>
        <w:rPr>
          <w:rFonts w:cs="Arial"/>
          <w:kern w:val="2"/>
          <w:sz w:val="20"/>
          <w:szCs w:val="20"/>
          <w:lang w:eastAsia="zh-CN"/>
        </w:rPr>
        <w:t xml:space="preserve"> </w:t>
      </w:r>
      <w:r w:rsidRPr="000838FD">
        <w:rPr>
          <w:rFonts w:cs="Arial"/>
          <w:kern w:val="2"/>
          <w:sz w:val="20"/>
          <w:szCs w:val="20"/>
          <w:lang w:eastAsia="zh-CN"/>
        </w:rPr>
        <w:t xml:space="preserve">stałe, zyski, koszty ogólne i podobnego rodzaju obciążenia, należy rozdzielić pomiędzy wszystkie kwoty wprowadzone w Tabeli cenowej elementów robót. Stawki bądź kwoty dla poszczególnych pozycji należy podać w złotych polskich [PLN], bez VAT, podać stawkę i wartość podatku VAT oraz cenę brutto. </w:t>
      </w:r>
    </w:p>
    <w:p w:rsidR="008354A0" w:rsidRPr="000838FD" w:rsidRDefault="008354A0" w:rsidP="008354A0">
      <w:pPr>
        <w:widowControl w:val="0"/>
        <w:suppressAutoHyphens/>
        <w:autoSpaceDE w:val="0"/>
        <w:spacing w:before="120"/>
        <w:ind w:right="-409"/>
        <w:jc w:val="both"/>
        <w:rPr>
          <w:rFonts w:cs="Arial"/>
          <w:b/>
          <w:i/>
          <w:iCs/>
          <w:sz w:val="20"/>
          <w:szCs w:val="20"/>
          <w:lang w:eastAsia="zh-CN"/>
        </w:rPr>
      </w:pPr>
      <w:r w:rsidRPr="000838FD">
        <w:rPr>
          <w:rFonts w:cs="Arial"/>
          <w:i/>
          <w:iCs/>
          <w:sz w:val="20"/>
          <w:szCs w:val="20"/>
          <w:lang w:eastAsia="zh-CN"/>
        </w:rPr>
        <w:t xml:space="preserve">Wykonawca zobowiązany jest do wypełnienia Tabeli cenowej elementów robót, jak niżej. </w:t>
      </w:r>
    </w:p>
    <w:p w:rsidR="008354A0" w:rsidRPr="000838FD" w:rsidRDefault="008354A0" w:rsidP="008354A0">
      <w:pPr>
        <w:tabs>
          <w:tab w:val="left" w:pos="1596"/>
        </w:tabs>
        <w:suppressAutoHyphens/>
        <w:rPr>
          <w:rFonts w:cs="Arial"/>
          <w:b/>
          <w:kern w:val="2"/>
          <w:lang w:eastAsia="zh-C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128"/>
        <w:gridCol w:w="1600"/>
        <w:gridCol w:w="1601"/>
        <w:gridCol w:w="1601"/>
      </w:tblGrid>
      <w:tr w:rsidR="008354A0" w:rsidRPr="000838FD" w:rsidTr="00A756F5">
        <w:trPr>
          <w:cantSplit/>
          <w:trHeight w:val="5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Element robót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Wartość netto</w:t>
            </w:r>
          </w:p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[zł PLN]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Wartość podatku VAT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Cena brutto</w:t>
            </w:r>
          </w:p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[zł PLN]</w:t>
            </w:r>
          </w:p>
        </w:tc>
      </w:tr>
      <w:tr w:rsidR="008354A0" w:rsidRPr="000838FD" w:rsidTr="00A756F5">
        <w:trPr>
          <w:cantSplit/>
          <w:trHeight w:val="1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0838FD">
              <w:rPr>
                <w:rFonts w:cs="Arial"/>
                <w:kern w:val="2"/>
                <w:sz w:val="18"/>
                <w:szCs w:val="18"/>
                <w:lang w:eastAsia="zh-CN"/>
              </w:rPr>
              <w:t>6</w:t>
            </w:r>
          </w:p>
        </w:tc>
      </w:tr>
      <w:tr w:rsidR="008354A0" w:rsidRPr="000838FD" w:rsidTr="00A756F5">
        <w:trPr>
          <w:cantSplit/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195C2B"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 xml:space="preserve">ROZBUDOWA KOMPOSTOWNI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Default="008354A0" w:rsidP="00A756F5">
            <w:pPr>
              <w:tabs>
                <w:tab w:val="left" w:pos="1596"/>
              </w:tabs>
              <w:suppressAutoHyphens/>
              <w:jc w:val="right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kern w:val="2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kern w:val="2"/>
                <w:sz w:val="18"/>
                <w:szCs w:val="18"/>
              </w:rPr>
            </w:pPr>
            <w:r>
              <w:rPr>
                <w:rFonts w:cs="Arial"/>
                <w:kern w:val="2"/>
                <w:sz w:val="18"/>
                <w:szCs w:val="18"/>
              </w:rPr>
              <w:t>Technologia i wyposażenie obiektu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right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Cs/>
                <w:kern w:val="2"/>
                <w:sz w:val="18"/>
                <w:szCs w:val="18"/>
                <w:lang w:eastAsia="zh-CN"/>
              </w:rPr>
              <w:t>1.2.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kern w:val="2"/>
                <w:sz w:val="18"/>
                <w:szCs w:val="18"/>
              </w:rPr>
            </w:pPr>
            <w:r w:rsidRPr="00195C2B">
              <w:rPr>
                <w:rFonts w:cs="Arial"/>
                <w:kern w:val="2"/>
                <w:sz w:val="18"/>
                <w:szCs w:val="18"/>
              </w:rPr>
              <w:t>R</w:t>
            </w:r>
            <w:r>
              <w:rPr>
                <w:rFonts w:cs="Arial"/>
                <w:kern w:val="2"/>
                <w:sz w:val="18"/>
                <w:szCs w:val="18"/>
              </w:rPr>
              <w:t xml:space="preserve">oboty budowlane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6B7824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6B7824"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8B2498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kern w:val="2"/>
                <w:sz w:val="18"/>
                <w:szCs w:val="18"/>
              </w:rPr>
            </w:pPr>
            <w:r w:rsidRPr="008B2498"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>ROZBUDOWA PLACU DOJRZEWANIA KOMPOSTU WRAZ Z DROGĄ DOJAZDOWĄ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3</w:t>
            </w:r>
            <w:r w:rsidRPr="00D55B5E"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8B2498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</w:rPr>
            </w:pPr>
            <w:r w:rsidRPr="008B2498">
              <w:rPr>
                <w:rFonts w:cs="Arial"/>
                <w:b/>
                <w:kern w:val="2"/>
                <w:sz w:val="18"/>
                <w:szCs w:val="18"/>
              </w:rPr>
              <w:t>BUDOWA WIATY MAGAZYNOWO – GARAŻOWEJ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966E97">
              <w:rPr>
                <w:rFonts w:cs="Arial"/>
                <w:b/>
                <w:sz w:val="18"/>
                <w:szCs w:val="18"/>
              </w:rPr>
              <w:t>ZADASZENIE PLACU MAGAZYNOWANIA ODPADÓW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 w:rsidRPr="00966E97">
              <w:rPr>
                <w:rFonts w:cs="Arial"/>
                <w:b/>
                <w:sz w:val="18"/>
              </w:rPr>
              <w:t>ZADASZENIE PLACU DOJRZEWANIA KOMPOSTU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6</w:t>
            </w:r>
            <w:r w:rsidRPr="000838FD"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4B6A1A"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>BUDOWA BUDYNKU (LUB WIATY) DO MAGAZYNOWANIA ODPADÓW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4B6A1A"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>ROZBUDOWA OŚWIETLENIA TERENU ORAZ SIECI ELEKTRYCZNEJ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8</w:t>
            </w:r>
            <w:r w:rsidRPr="000838FD"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  <w:lang w:eastAsia="zh-CN"/>
              </w:rPr>
            </w:pPr>
            <w:r w:rsidRPr="008E6916">
              <w:rPr>
                <w:rFonts w:cs="Arial"/>
                <w:b/>
                <w:kern w:val="2"/>
                <w:sz w:val="18"/>
                <w:szCs w:val="18"/>
                <w:lang w:eastAsia="zh-CN"/>
              </w:rPr>
              <w:t>ROZBUDOWA SIECI KANALIZACJI ODCIEKOWEJ I DESZCZOWEJ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A756F5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jc w:val="center"/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</w:pPr>
            <w:r>
              <w:rPr>
                <w:rFonts w:cs="Arial"/>
                <w:b/>
                <w:bCs/>
                <w:kern w:val="2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</w:rPr>
            </w:pPr>
            <w:r>
              <w:rPr>
                <w:rFonts w:cs="Arial"/>
                <w:b/>
                <w:kern w:val="2"/>
                <w:sz w:val="18"/>
                <w:szCs w:val="18"/>
              </w:rPr>
              <w:t>DOKUMENTACJA</w:t>
            </w:r>
            <w:r w:rsidRPr="000838FD">
              <w:rPr>
                <w:rFonts w:cs="Arial"/>
                <w:b/>
                <w:kern w:val="2"/>
                <w:sz w:val="18"/>
                <w:szCs w:val="18"/>
              </w:rPr>
              <w:t xml:space="preserve"> PROJEKTOW</w:t>
            </w:r>
            <w:r>
              <w:rPr>
                <w:rFonts w:cs="Arial"/>
                <w:b/>
                <w:kern w:val="2"/>
                <w:sz w:val="18"/>
                <w:szCs w:val="18"/>
              </w:rPr>
              <w:t>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  <w:tr w:rsidR="008354A0" w:rsidRPr="000838FD" w:rsidTr="008354A0">
        <w:trPr>
          <w:cantSplit/>
          <w:trHeight w:val="340"/>
        </w:trPr>
        <w:tc>
          <w:tcPr>
            <w:tcW w:w="497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rPr>
                <w:rFonts w:cs="Arial"/>
                <w:b/>
                <w:kern w:val="2"/>
                <w:sz w:val="18"/>
                <w:szCs w:val="18"/>
              </w:rPr>
            </w:pPr>
            <w:r w:rsidRPr="000838FD">
              <w:rPr>
                <w:rFonts w:cs="Arial"/>
                <w:b/>
                <w:kern w:val="2"/>
                <w:sz w:val="18"/>
                <w:szCs w:val="18"/>
              </w:rPr>
              <w:lastRenderedPageBreak/>
              <w:t>RAZEM CAŁOŚĆ ZAMÓWIENIA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4A0" w:rsidRPr="000838FD" w:rsidRDefault="008354A0" w:rsidP="00A756F5">
            <w:pPr>
              <w:tabs>
                <w:tab w:val="left" w:pos="1596"/>
              </w:tabs>
              <w:suppressAutoHyphens/>
              <w:snapToGrid w:val="0"/>
              <w:jc w:val="center"/>
              <w:rPr>
                <w:rFonts w:cs="Arial"/>
                <w:bCs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8354A0" w:rsidRPr="009A46B5" w:rsidRDefault="008354A0" w:rsidP="008354A0">
      <w:pPr>
        <w:widowControl w:val="0"/>
        <w:suppressAutoHyphens/>
        <w:ind w:left="284"/>
        <w:jc w:val="both"/>
        <w:rPr>
          <w:rFonts w:cs="Arial"/>
          <w:kern w:val="2"/>
          <w:sz w:val="20"/>
          <w:szCs w:val="20"/>
          <w:lang w:eastAsia="zh-CN"/>
        </w:rPr>
      </w:pPr>
    </w:p>
    <w:p w:rsidR="008354A0" w:rsidRPr="009A46B5" w:rsidRDefault="008354A0" w:rsidP="008354A0">
      <w:pPr>
        <w:widowControl w:val="0"/>
        <w:numPr>
          <w:ilvl w:val="0"/>
          <w:numId w:val="1"/>
        </w:numPr>
        <w:suppressAutoHyphens/>
        <w:ind w:left="284" w:hanging="284"/>
        <w:jc w:val="both"/>
        <w:rPr>
          <w:rFonts w:cs="Arial"/>
          <w:kern w:val="2"/>
          <w:sz w:val="18"/>
          <w:szCs w:val="18"/>
          <w:lang w:eastAsia="zh-CN"/>
        </w:rPr>
      </w:pPr>
      <w:r w:rsidRPr="009A46B5">
        <w:rPr>
          <w:rFonts w:cs="Arial"/>
          <w:b/>
          <w:kern w:val="2"/>
          <w:sz w:val="18"/>
          <w:szCs w:val="18"/>
          <w:u w:val="single"/>
          <w:lang w:eastAsia="zh-CN"/>
        </w:rPr>
        <w:t>Należy dokonać podsumowania poszczególnych części i elementów</w:t>
      </w:r>
      <w:r w:rsidRPr="009A46B5">
        <w:rPr>
          <w:rFonts w:cs="Arial"/>
          <w:kern w:val="2"/>
          <w:sz w:val="18"/>
          <w:szCs w:val="18"/>
          <w:lang w:eastAsia="zh-CN"/>
        </w:rPr>
        <w:t xml:space="preserve">, zarówno poziomo, jak i pionowo. </w:t>
      </w:r>
    </w:p>
    <w:p w:rsidR="008354A0" w:rsidRPr="009A46B5" w:rsidRDefault="008354A0" w:rsidP="008354A0">
      <w:pPr>
        <w:widowControl w:val="0"/>
        <w:numPr>
          <w:ilvl w:val="0"/>
          <w:numId w:val="1"/>
        </w:numPr>
        <w:suppressAutoHyphens/>
        <w:ind w:left="284" w:right="46" w:hanging="284"/>
        <w:jc w:val="both"/>
        <w:rPr>
          <w:rFonts w:cs="Arial"/>
          <w:kern w:val="2"/>
          <w:sz w:val="18"/>
          <w:szCs w:val="18"/>
          <w:lang w:eastAsia="zh-CN"/>
        </w:rPr>
      </w:pPr>
      <w:r w:rsidRPr="009A46B5">
        <w:rPr>
          <w:rFonts w:cs="Arial"/>
          <w:kern w:val="2"/>
          <w:sz w:val="18"/>
          <w:szCs w:val="18"/>
          <w:lang w:eastAsia="zh-CN"/>
        </w:rPr>
        <w:t>Podana cena musi obejmować kompletny przedmiot zamówienia wynikający z przekazanej dokumentacji projektowej, Programu</w:t>
      </w:r>
      <w:r>
        <w:rPr>
          <w:rFonts w:cs="Arial"/>
          <w:kern w:val="2"/>
          <w:sz w:val="18"/>
          <w:szCs w:val="18"/>
          <w:lang w:eastAsia="zh-CN"/>
        </w:rPr>
        <w:t xml:space="preserve"> </w:t>
      </w:r>
      <w:r w:rsidRPr="009A46B5">
        <w:rPr>
          <w:rFonts w:cs="Arial"/>
          <w:kern w:val="2"/>
          <w:sz w:val="18"/>
          <w:szCs w:val="18"/>
          <w:lang w:eastAsia="zh-CN"/>
        </w:rPr>
        <w:t xml:space="preserve">Funkcjonalno-Użytkowego oraz SIWZ. </w:t>
      </w:r>
    </w:p>
    <w:p w:rsidR="008354A0" w:rsidRPr="000838FD" w:rsidRDefault="008354A0" w:rsidP="008354A0">
      <w:pPr>
        <w:suppressAutoHyphens/>
        <w:rPr>
          <w:rFonts w:cs="Arial"/>
          <w:kern w:val="2"/>
          <w:sz w:val="20"/>
          <w:szCs w:val="20"/>
          <w:lang w:eastAsia="zh-C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2958"/>
        <w:gridCol w:w="1984"/>
        <w:gridCol w:w="3473"/>
      </w:tblGrid>
      <w:tr w:rsidR="008354A0" w:rsidRPr="000838FD" w:rsidTr="00A756F5">
        <w:trPr>
          <w:trHeight w:val="290"/>
        </w:trPr>
        <w:tc>
          <w:tcPr>
            <w:tcW w:w="869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ind w:left="9"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kern w:val="2"/>
                <w:sz w:val="16"/>
                <w:szCs w:val="16"/>
                <w:lang w:eastAsia="zh-CN"/>
              </w:rPr>
              <w:t>Osoby upoważnione do podpisania oferty w imieniu Wykonawcy</w:t>
            </w:r>
          </w:p>
        </w:tc>
      </w:tr>
      <w:tr w:rsidR="008354A0" w:rsidRPr="000838FD" w:rsidTr="00A756F5">
        <w:trPr>
          <w:trHeight w:hRule="exact" w:val="277"/>
        </w:trPr>
        <w:tc>
          <w:tcPr>
            <w:tcW w:w="32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kern w:val="2"/>
                <w:sz w:val="16"/>
                <w:szCs w:val="16"/>
                <w:lang w:eastAsia="zh-CN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ind w:left="28"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kern w:val="2"/>
                <w:sz w:val="16"/>
                <w:szCs w:val="16"/>
                <w:lang w:eastAsia="zh-CN"/>
              </w:rPr>
              <w:t>Data</w:t>
            </w: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ind w:left="-505"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kern w:val="2"/>
                <w:sz w:val="16"/>
                <w:szCs w:val="16"/>
                <w:lang w:eastAsia="zh-CN"/>
              </w:rPr>
              <w:t>Podpis</w:t>
            </w:r>
          </w:p>
        </w:tc>
      </w:tr>
      <w:tr w:rsidR="008354A0" w:rsidRPr="000838FD" w:rsidTr="00A756F5">
        <w:trPr>
          <w:trHeight w:hRule="exact" w:val="765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ind w:left="33"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kern w:val="2"/>
                <w:sz w:val="16"/>
                <w:szCs w:val="16"/>
                <w:lang w:eastAsia="zh-CN"/>
              </w:rPr>
              <w:t>1.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kern w:val="2"/>
                <w:sz w:val="16"/>
                <w:szCs w:val="16"/>
                <w:lang w:eastAsia="zh-CN"/>
              </w:rPr>
            </w:pPr>
          </w:p>
        </w:tc>
      </w:tr>
      <w:tr w:rsidR="008354A0" w:rsidRPr="000838FD" w:rsidTr="00A756F5">
        <w:trPr>
          <w:trHeight w:hRule="exact" w:val="847"/>
        </w:trPr>
        <w:tc>
          <w:tcPr>
            <w:tcW w:w="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FFFFFF"/>
            <w:vAlign w:val="center"/>
            <w:hideMark/>
          </w:tcPr>
          <w:p w:rsidR="008354A0" w:rsidRPr="000838FD" w:rsidRDefault="008354A0" w:rsidP="00A756F5">
            <w:pPr>
              <w:widowControl w:val="0"/>
              <w:suppressAutoHyphens/>
              <w:ind w:left="33"/>
              <w:jc w:val="center"/>
              <w:rPr>
                <w:rFonts w:ascii="Tahoma" w:hAnsi="Tahoma" w:cs="Tahoma"/>
                <w:kern w:val="2"/>
                <w:lang w:eastAsia="zh-CN"/>
              </w:rPr>
            </w:pPr>
            <w:r w:rsidRPr="000838FD">
              <w:rPr>
                <w:rFonts w:cs="Arial"/>
                <w:w w:val="66"/>
                <w:kern w:val="2"/>
                <w:sz w:val="16"/>
                <w:szCs w:val="16"/>
                <w:lang w:eastAsia="zh-CN"/>
              </w:rPr>
              <w:t>2.</w:t>
            </w:r>
          </w:p>
        </w:tc>
        <w:tc>
          <w:tcPr>
            <w:tcW w:w="295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  <w:vAlign w:val="center"/>
          </w:tcPr>
          <w:p w:rsidR="008354A0" w:rsidRPr="000838FD" w:rsidRDefault="008354A0" w:rsidP="00A756F5">
            <w:pPr>
              <w:widowControl w:val="0"/>
              <w:suppressAutoHyphens/>
              <w:snapToGrid w:val="0"/>
              <w:jc w:val="center"/>
              <w:rPr>
                <w:rFonts w:cs="Arial"/>
                <w:w w:val="66"/>
                <w:kern w:val="2"/>
                <w:sz w:val="16"/>
                <w:szCs w:val="16"/>
                <w:lang w:eastAsia="zh-CN"/>
              </w:rPr>
            </w:pPr>
          </w:p>
        </w:tc>
      </w:tr>
    </w:tbl>
    <w:p w:rsidR="008354A0" w:rsidRPr="000838FD" w:rsidRDefault="008354A0" w:rsidP="008354A0">
      <w:pPr>
        <w:suppressAutoHyphens/>
        <w:spacing w:line="360" w:lineRule="auto"/>
        <w:ind w:left="5664" w:firstLine="708"/>
        <w:jc w:val="both"/>
        <w:rPr>
          <w:rFonts w:cs="Arial"/>
          <w:b/>
          <w:kern w:val="2"/>
          <w:sz w:val="20"/>
          <w:szCs w:val="20"/>
          <w:lang w:eastAsia="ar-SA"/>
        </w:rPr>
      </w:pPr>
    </w:p>
    <w:p w:rsidR="008354A0" w:rsidRPr="000838FD" w:rsidRDefault="008354A0" w:rsidP="008354A0">
      <w:pPr>
        <w:suppressAutoHyphens/>
        <w:spacing w:line="360" w:lineRule="auto"/>
        <w:ind w:left="5664" w:firstLine="708"/>
        <w:jc w:val="both"/>
        <w:rPr>
          <w:rFonts w:cs="Arial"/>
          <w:b/>
          <w:kern w:val="2"/>
          <w:sz w:val="20"/>
          <w:szCs w:val="20"/>
          <w:lang w:eastAsia="ar-SA"/>
        </w:rPr>
      </w:pPr>
    </w:p>
    <w:p w:rsidR="008354A0" w:rsidRDefault="008354A0" w:rsidP="008354A0"/>
    <w:p w:rsidR="00CA20F9" w:rsidRPr="00CA20F9" w:rsidRDefault="00CA20F9" w:rsidP="008354A0">
      <w:pPr>
        <w:tabs>
          <w:tab w:val="left" w:pos="6583"/>
        </w:tabs>
      </w:pPr>
    </w:p>
    <w:sectPr w:rsidR="00CA20F9" w:rsidRPr="00CA20F9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49" w:rsidRDefault="00351949">
      <w:r>
        <w:separator/>
      </w:r>
    </w:p>
  </w:endnote>
  <w:endnote w:type="continuationSeparator" w:id="0">
    <w:p w:rsidR="00351949" w:rsidRDefault="0035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7E3B0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7E3B0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49" w:rsidRDefault="00351949">
      <w:r>
        <w:separator/>
      </w:r>
    </w:p>
  </w:footnote>
  <w:footnote w:type="continuationSeparator" w:id="0">
    <w:p w:rsidR="00351949" w:rsidRDefault="0035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E3B0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24F2"/>
    <w:multiLevelType w:val="multilevel"/>
    <w:tmpl w:val="A86253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6146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20595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C6347"/>
    <w:rsid w:val="00320595"/>
    <w:rsid w:val="00320AAC"/>
    <w:rsid w:val="00325198"/>
    <w:rsid w:val="00351949"/>
    <w:rsid w:val="0035482A"/>
    <w:rsid w:val="003619F2"/>
    <w:rsid w:val="00365820"/>
    <w:rsid w:val="003C554F"/>
    <w:rsid w:val="003E3CB7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3B04"/>
    <w:rsid w:val="007F3623"/>
    <w:rsid w:val="00827311"/>
    <w:rsid w:val="00834BB4"/>
    <w:rsid w:val="00835187"/>
    <w:rsid w:val="008354A0"/>
    <w:rsid w:val="00856E3A"/>
    <w:rsid w:val="008945D9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BF7EB7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7EB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3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Stolc</dc:creator>
  <cp:lastModifiedBy>Sabina Stolc</cp:lastModifiedBy>
  <cp:revision>2</cp:revision>
  <cp:lastPrinted>2012-08-24T10:01:00Z</cp:lastPrinted>
  <dcterms:created xsi:type="dcterms:W3CDTF">2018-08-02T09:15:00Z</dcterms:created>
  <dcterms:modified xsi:type="dcterms:W3CDTF">2018-09-14T08:45:00Z</dcterms:modified>
</cp:coreProperties>
</file>